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3715" w:type="dxa"/>
        <w:tblLook w:val="04A0" w:firstRow="1" w:lastRow="0" w:firstColumn="1" w:lastColumn="0" w:noHBand="0" w:noVBand="1"/>
      </w:tblPr>
      <w:tblGrid>
        <w:gridCol w:w="2763"/>
        <w:gridCol w:w="2738"/>
        <w:gridCol w:w="2738"/>
        <w:gridCol w:w="2738"/>
        <w:gridCol w:w="2738"/>
      </w:tblGrid>
      <w:tr w:rsidR="00551096" w:rsidRPr="00874791" w:rsidTr="00AC11DE">
        <w:trPr>
          <w:trHeight w:val="2726"/>
        </w:trPr>
        <w:tc>
          <w:tcPr>
            <w:tcW w:w="2763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1. Kundensegment</w:t>
                  </w:r>
                </w:p>
              </w:tc>
            </w:tr>
          </w:tbl>
          <w:p w:rsidR="00551096" w:rsidRPr="00874791" w:rsidRDefault="00551096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Wer ist deine Zielgruppe?</w:t>
            </w:r>
          </w:p>
          <w:p w:rsidR="00551096" w:rsidRPr="00874791" w:rsidRDefault="00551096">
            <w:pPr>
              <w:rPr>
                <w:sz w:val="16"/>
                <w:szCs w:val="16"/>
              </w:rPr>
            </w:pPr>
            <w:r w:rsidRPr="00874791">
              <w:rPr>
                <w:sz w:val="16"/>
                <w:szCs w:val="16"/>
              </w:rPr>
              <w:t>Wer kauft/benutzt das Produkt?</w:t>
            </w:r>
          </w:p>
          <w:p w:rsidR="00551096" w:rsidRPr="00874791" w:rsidRDefault="00551096">
            <w:pPr>
              <w:rPr>
                <w:sz w:val="16"/>
                <w:szCs w:val="16"/>
              </w:rPr>
            </w:pPr>
            <w:r w:rsidRPr="00874791">
              <w:rPr>
                <w:sz w:val="16"/>
                <w:szCs w:val="16"/>
              </w:rPr>
              <w:t>Welche Kunden benutzen das Produkt wie oft?</w:t>
            </w: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3364AC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2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.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 Werte Angebot</w:t>
                  </w:r>
                </w:p>
              </w:tc>
            </w:tr>
          </w:tbl>
          <w:p w:rsidR="00551096" w:rsidRPr="00874791" w:rsidRDefault="00551096" w:rsidP="003364AC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Nutzen der Kunden durch dein „Produkt“? Welchen Wert vermittelst du den Kunden?</w:t>
            </w:r>
          </w:p>
          <w:p w:rsidR="00551096" w:rsidRPr="00874791" w:rsidRDefault="00551096" w:rsidP="003364AC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Welches Problem der Kunden löst du?</w:t>
            </w:r>
          </w:p>
          <w:p w:rsidR="00551096" w:rsidRPr="00874791" w:rsidRDefault="00551096" w:rsidP="003364AC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B342CB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3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.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 Markenzeichen</w:t>
                  </w:r>
                </w:p>
              </w:tc>
            </w:tr>
          </w:tbl>
          <w:p w:rsidR="00551096" w:rsidRPr="00874791" w:rsidRDefault="00551096" w:rsidP="00B342CB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 xml:space="preserve">Was ist mein Markenzeichen? </w:t>
            </w:r>
          </w:p>
          <w:p w:rsidR="00551096" w:rsidRPr="00874791" w:rsidRDefault="00551096" w:rsidP="00B342CB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Wie machst du dich erkenntlich?</w:t>
            </w:r>
          </w:p>
          <w:p w:rsidR="00551096" w:rsidRPr="00874791" w:rsidRDefault="00551096" w:rsidP="00B342CB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Wie schaffst du deinen Wiedererkennungswert?</w:t>
            </w:r>
            <w:r w:rsidRPr="008747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4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Kundenbeziehung</w:t>
                  </w:r>
                </w:p>
              </w:tc>
            </w:tr>
          </w:tbl>
          <w:p w:rsidR="00551096" w:rsidRPr="00874791" w:rsidRDefault="00551096" w:rsidP="00551096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</w:t>
            </w: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ie werden Kunden gewonnen?</w:t>
            </w:r>
          </w:p>
          <w:p w:rsidR="00551096" w:rsidRPr="00874791" w:rsidRDefault="00551096" w:rsidP="00551096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Wie werden Kunden gehalten?</w:t>
            </w:r>
          </w:p>
          <w:p w:rsidR="00551096" w:rsidRPr="00874791" w:rsidRDefault="00551096" w:rsidP="00551096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Welche Art Bez. erwartet der Kunde?</w:t>
            </w:r>
          </w:p>
          <w:p w:rsidR="00551096" w:rsidRPr="00874791" w:rsidRDefault="00551096" w:rsidP="00551096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5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Einnahmequellen</w:t>
                  </w:r>
                </w:p>
              </w:tc>
            </w:tr>
          </w:tbl>
          <w:p w:rsidR="00551096" w:rsidRPr="00874791" w:rsidRDefault="00551096" w:rsidP="00551096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Wofür zahlen die Kunden?</w:t>
            </w:r>
          </w:p>
          <w:p w:rsidR="00551096" w:rsidRPr="00874791" w:rsidRDefault="00551096" w:rsidP="00551096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Wie bezahlen die Kunden?</w:t>
            </w:r>
          </w:p>
          <w:p w:rsidR="00551096" w:rsidRPr="00874791" w:rsidRDefault="00551096" w:rsidP="00551096">
            <w:pPr>
              <w:rPr>
                <w:sz w:val="16"/>
                <w:szCs w:val="16"/>
              </w:rPr>
            </w:pPr>
          </w:p>
          <w:p w:rsidR="00551096" w:rsidRPr="00874791" w:rsidRDefault="00551096">
            <w:pPr>
              <w:rPr>
                <w:sz w:val="16"/>
                <w:szCs w:val="16"/>
              </w:rPr>
            </w:pPr>
          </w:p>
        </w:tc>
      </w:tr>
      <w:tr w:rsidR="00551096" w:rsidRPr="00874791" w:rsidTr="00AC11DE">
        <w:trPr>
          <w:trHeight w:val="2726"/>
        </w:trPr>
        <w:tc>
          <w:tcPr>
            <w:tcW w:w="2763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6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Ressourcen</w:t>
                  </w:r>
                </w:p>
              </w:tc>
            </w:tr>
          </w:tbl>
          <w:p w:rsidR="00551096" w:rsidRPr="00874791" w:rsidRDefault="00551096" w:rsidP="00551096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Physische/Menschliche/Finanzielle</w:t>
            </w:r>
          </w:p>
          <w:p w:rsidR="00551096" w:rsidRPr="00874791" w:rsidRDefault="00551096" w:rsidP="00551096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7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Schlüsselaktivitäten</w:t>
                  </w:r>
                </w:p>
              </w:tc>
            </w:tr>
          </w:tbl>
          <w:p w:rsidR="00551096" w:rsidRPr="00874791" w:rsidRDefault="00551096" w:rsidP="00551096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Tätigkeiten damit das Geschäftsmodell funktioniert. Was machen die Mitbewerber nicht?</w:t>
            </w:r>
          </w:p>
          <w:p w:rsidR="00551096" w:rsidRPr="00874791" w:rsidRDefault="00551096" w:rsidP="00551096">
            <w:pPr>
              <w:rPr>
                <w:sz w:val="16"/>
                <w:szCs w:val="16"/>
                <w:lang w:val="de-AT"/>
              </w:rPr>
            </w:pPr>
            <w:r w:rsidRPr="008747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8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Marketing Kanäle</w:t>
                  </w:r>
                </w:p>
              </w:tc>
            </w:tr>
          </w:tbl>
          <w:p w:rsidR="00551096" w:rsidRPr="00874791" w:rsidRDefault="00551096" w:rsidP="00551096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Wie erfährt der Kunde von deinen Aktivitäten? Welche Kanäle sind am besten/effizientesten?</w:t>
            </w:r>
          </w:p>
          <w:p w:rsidR="00551096" w:rsidRPr="00874791" w:rsidRDefault="00551096" w:rsidP="00551096">
            <w:pPr>
              <w:rPr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Notiere auch die, die bereits sehr gut funktioniert haben?</w:t>
            </w:r>
            <w:r w:rsidRPr="008747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9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Kostenstruktur</w:t>
                  </w:r>
                </w:p>
              </w:tc>
            </w:tr>
          </w:tbl>
          <w:p w:rsidR="00551096" w:rsidRPr="00874791" w:rsidRDefault="00551096" w:rsidP="00551096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Wo sind die wichtigsten Kosten? Kostenschlüsselressourcen beachten z.B. Marketing.</w:t>
            </w: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551096" w:rsidRPr="00874791" w:rsidTr="00AC11DE">
              <w:trPr>
                <w:trHeight w:val="204"/>
              </w:trPr>
              <w:tc>
                <w:tcPr>
                  <w:tcW w:w="2506" w:type="dxa"/>
                </w:tcPr>
                <w:p w:rsidR="00551096" w:rsidRPr="00874791" w:rsidRDefault="00551096" w:rsidP="00551096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10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 Schlüsselpartner</w:t>
                  </w:r>
                </w:p>
              </w:tc>
            </w:tr>
          </w:tbl>
          <w:p w:rsidR="00551096" w:rsidRPr="00874791" w:rsidRDefault="00551096" w:rsidP="00551096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Guten Symbiosen können massiven Zuwachs bieten.</w:t>
            </w:r>
          </w:p>
          <w:p w:rsidR="00551096" w:rsidRPr="00874791" w:rsidRDefault="00551096" w:rsidP="00551096">
            <w:pPr>
              <w:rPr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Denke smart, integriere die in deine Ziele!</w:t>
            </w:r>
            <w:r w:rsidRPr="00874791">
              <w:rPr>
                <w:sz w:val="16"/>
                <w:szCs w:val="16"/>
              </w:rPr>
              <w:t xml:space="preserve"> </w:t>
            </w:r>
          </w:p>
        </w:tc>
      </w:tr>
      <w:tr w:rsidR="00AC11DE" w:rsidRPr="00874791" w:rsidTr="00AC11DE">
        <w:trPr>
          <w:trHeight w:val="2726"/>
        </w:trPr>
        <w:tc>
          <w:tcPr>
            <w:tcW w:w="2763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AC11DE" w:rsidRPr="00874791" w:rsidTr="0007002E">
              <w:trPr>
                <w:trHeight w:val="204"/>
              </w:trPr>
              <w:tc>
                <w:tcPr>
                  <w:tcW w:w="2506" w:type="dxa"/>
                </w:tcPr>
                <w:p w:rsidR="00AC11DE" w:rsidRPr="00874791" w:rsidRDefault="00AC11DE" w:rsidP="00AC11DE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11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.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 Rechtliches</w:t>
                  </w:r>
                </w:p>
              </w:tc>
            </w:tr>
          </w:tbl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Welche Vorteile gibt es in deiner Sparte/in der aktuellen Zeit?</w:t>
            </w:r>
          </w:p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Kläre bestehende Markenrechte</w:t>
            </w: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AC11DE" w:rsidRPr="00874791" w:rsidTr="0007002E">
              <w:trPr>
                <w:trHeight w:val="204"/>
              </w:trPr>
              <w:tc>
                <w:tcPr>
                  <w:tcW w:w="2506" w:type="dxa"/>
                </w:tcPr>
                <w:p w:rsidR="00AC11DE" w:rsidRPr="00874791" w:rsidRDefault="00AC11DE" w:rsidP="00AC11DE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1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2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Ziele</w:t>
                  </w:r>
                </w:p>
              </w:tc>
            </w:tr>
          </w:tbl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Welche Ziele hast du?</w:t>
            </w:r>
          </w:p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Formuliere sie S.M.A.R.T.</w:t>
            </w:r>
          </w:p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</w:rPr>
            </w:pP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AC11DE" w:rsidRPr="00874791" w:rsidTr="0007002E">
              <w:trPr>
                <w:trHeight w:val="204"/>
              </w:trPr>
              <w:tc>
                <w:tcPr>
                  <w:tcW w:w="2506" w:type="dxa"/>
                </w:tcPr>
                <w:p w:rsidR="00AC11DE" w:rsidRPr="00874791" w:rsidRDefault="00AC11DE" w:rsidP="00AC11DE">
                  <w:pPr>
                    <w:rPr>
                      <w:sz w:val="16"/>
                      <w:szCs w:val="16"/>
                      <w:lang w:val="en-US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en-US"/>
                    </w:rPr>
                    <w:t>1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en-US"/>
                    </w:rPr>
                    <w:t>3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en-US"/>
                    </w:rPr>
                    <w:t xml:space="preserve">. 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en-US"/>
                    </w:rPr>
                    <w:t xml:space="preserve"> </w:t>
                  </w:r>
                  <w:r w:rsidR="00663BF0" w:rsidRPr="00874791">
                    <w:rPr>
                      <w:rFonts w:ascii="Swis721 Ex BT Roman" w:hAnsi="Swis721 Ex BT Roman"/>
                      <w:sz w:val="16"/>
                      <w:szCs w:val="16"/>
                      <w:lang w:val="en-US"/>
                    </w:rPr>
                    <w:t>Mental Check</w:t>
                  </w:r>
                </w:p>
              </w:tc>
            </w:tr>
          </w:tbl>
          <w:p w:rsidR="00AC11DE" w:rsidRPr="00874791" w:rsidRDefault="00663BF0" w:rsidP="00AC11DE">
            <w:pPr>
              <w:rPr>
                <w:rFonts w:ascii="Swis721 Ex BT Roman" w:hAnsi="Swis721 Ex BT Roman"/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en-US"/>
              </w:rPr>
              <w:t xml:space="preserve">Think outside the Box. </w:t>
            </w: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Was sind Klassiker wie kannst du sie speziell machen?</w:t>
            </w:r>
          </w:p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</w:p>
        </w:tc>
        <w:tc>
          <w:tcPr>
            <w:tcW w:w="2738" w:type="dxa"/>
          </w:tcPr>
          <w:tbl>
            <w:tblPr>
              <w:tblStyle w:val="Tabellenraster"/>
              <w:tblW w:w="2506" w:type="dxa"/>
              <w:tblInd w:w="4" w:type="dxa"/>
              <w:tblLook w:val="04A0" w:firstRow="1" w:lastRow="0" w:firstColumn="1" w:lastColumn="0" w:noHBand="0" w:noVBand="1"/>
            </w:tblPr>
            <w:tblGrid>
              <w:gridCol w:w="2506"/>
            </w:tblGrid>
            <w:tr w:rsidR="00663BF0" w:rsidRPr="00874791" w:rsidTr="0007002E">
              <w:trPr>
                <w:trHeight w:val="204"/>
              </w:trPr>
              <w:tc>
                <w:tcPr>
                  <w:tcW w:w="2506" w:type="dxa"/>
                </w:tcPr>
                <w:p w:rsidR="00663BF0" w:rsidRPr="00874791" w:rsidRDefault="00663BF0" w:rsidP="00663BF0">
                  <w:pPr>
                    <w:rPr>
                      <w:sz w:val="16"/>
                      <w:szCs w:val="16"/>
                    </w:rPr>
                  </w:pP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1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4</w:t>
                  </w:r>
                  <w:r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.  Sonstige</w:t>
                  </w:r>
                  <w:r w:rsidR="00E81A34" w:rsidRPr="00874791">
                    <w:rPr>
                      <w:rFonts w:ascii="Swis721 Ex BT Roman" w:hAnsi="Swis721 Ex BT Roman"/>
                      <w:sz w:val="16"/>
                      <w:szCs w:val="16"/>
                      <w:lang w:val="de-AT"/>
                    </w:rPr>
                    <w:t>s</w:t>
                  </w:r>
                </w:p>
              </w:tc>
            </w:tr>
          </w:tbl>
          <w:p w:rsidR="00663BF0" w:rsidRPr="00874791" w:rsidRDefault="00663BF0" w:rsidP="00663BF0">
            <w:pPr>
              <w:rPr>
                <w:rFonts w:ascii="Swis721 Ex BT Roman" w:hAnsi="Swis721 Ex BT Roman"/>
                <w:sz w:val="16"/>
                <w:szCs w:val="16"/>
              </w:rPr>
            </w:pPr>
            <w:r w:rsidRPr="00874791">
              <w:rPr>
                <w:rFonts w:ascii="Swis721 Ex BT Roman" w:hAnsi="Swis721 Ex BT Roman"/>
                <w:sz w:val="16"/>
                <w:szCs w:val="16"/>
                <w:lang w:val="de-AT"/>
              </w:rPr>
              <w:t>Raum für sonstige Notizen</w:t>
            </w:r>
          </w:p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</w:p>
        </w:tc>
        <w:tc>
          <w:tcPr>
            <w:tcW w:w="2738" w:type="dxa"/>
          </w:tcPr>
          <w:p w:rsidR="00AC11DE" w:rsidRPr="00874791" w:rsidRDefault="00AC11DE" w:rsidP="00AC11DE">
            <w:pPr>
              <w:rPr>
                <w:rFonts w:ascii="Swis721 Ex BT Roman" w:hAnsi="Swis721 Ex BT Roman"/>
                <w:sz w:val="16"/>
                <w:szCs w:val="16"/>
                <w:lang w:val="de-AT"/>
              </w:rPr>
            </w:pPr>
          </w:p>
        </w:tc>
      </w:tr>
    </w:tbl>
    <w:p w:rsidR="003D7638" w:rsidRPr="00874791" w:rsidRDefault="00B342CB">
      <w:pPr>
        <w:rPr>
          <w:sz w:val="16"/>
          <w:szCs w:val="16"/>
        </w:rPr>
      </w:pPr>
      <w:bookmarkStart w:id="0" w:name="_GoBack"/>
      <w:r w:rsidRPr="00874791">
        <w:rPr>
          <w:noProof/>
          <w:sz w:val="16"/>
          <w:szCs w:val="16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column">
              <wp:posOffset>-902223</wp:posOffset>
            </wp:positionH>
            <wp:positionV relativeFrom="page">
              <wp:posOffset>-129540</wp:posOffset>
            </wp:positionV>
            <wp:extent cx="10756800" cy="7610400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rlage_qu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800" cy="76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7638" w:rsidRPr="00874791" w:rsidSect="003364AC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wis721 Ex BT Roman">
    <w:altName w:val="Calibri"/>
    <w:panose1 w:val="020B0605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AC"/>
    <w:rsid w:val="003364AC"/>
    <w:rsid w:val="00403B79"/>
    <w:rsid w:val="005351D0"/>
    <w:rsid w:val="00551096"/>
    <w:rsid w:val="00663BF0"/>
    <w:rsid w:val="007F6187"/>
    <w:rsid w:val="00874791"/>
    <w:rsid w:val="00AC11DE"/>
    <w:rsid w:val="00B342CB"/>
    <w:rsid w:val="00E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CF2D"/>
  <w14:defaultImageDpi w14:val="32767"/>
  <w15:chartTrackingRefBased/>
  <w15:docId w15:val="{6E553264-3B38-CC48-9601-C456CCBB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Paar</dc:creator>
  <cp:keywords/>
  <dc:description/>
  <cp:lastModifiedBy>Andre Paar</cp:lastModifiedBy>
  <cp:revision>6</cp:revision>
  <dcterms:created xsi:type="dcterms:W3CDTF">2023-03-28T18:19:00Z</dcterms:created>
  <dcterms:modified xsi:type="dcterms:W3CDTF">2023-03-28T18:45:00Z</dcterms:modified>
</cp:coreProperties>
</file>